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44920" w14:textId="7CCD562D" w:rsidR="001B164A" w:rsidRDefault="00E521A6" w:rsidP="0071261D">
      <w:pPr>
        <w:framePr w:w="3345" w:h="3345" w:hSpace="142" w:wrap="notBeside" w:vAnchor="page" w:hAnchor="page" w:x="7939" w:y="3516" w:anchorLock="1"/>
      </w:pPr>
      <w:r>
        <w:rPr>
          <w:noProof/>
        </w:rPr>
        <w:drawing>
          <wp:inline distT="0" distB="0" distL="0" distR="0" wp14:anchorId="36361B54" wp14:editId="02835690">
            <wp:extent cx="2124075" cy="2124075"/>
            <wp:effectExtent l="0" t="0" r="9525" b="9525"/>
            <wp:docPr id="1648736903" name="Grafik 1" descr="Ein Bild, das Text, Screensho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736903" name="Grafik 1" descr="Ein Bild, das Text, Screenshot, Design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631629CA" w14:textId="1A3BACD3"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D84EFE">
        <w:rPr>
          <w:color w:val="808080"/>
          <w:sz w:val="22"/>
          <w:szCs w:val="20"/>
        </w:rPr>
        <w:t>14</w:t>
      </w:r>
      <w:r w:rsidRPr="004120B6">
        <w:rPr>
          <w:color w:val="808080"/>
          <w:sz w:val="22"/>
          <w:szCs w:val="20"/>
        </w:rPr>
        <w:t>/</w:t>
      </w:r>
      <w:r w:rsidR="009B1E75">
        <w:rPr>
          <w:color w:val="808080"/>
          <w:sz w:val="22"/>
          <w:szCs w:val="20"/>
        </w:rPr>
        <w:t>2</w:t>
      </w:r>
      <w:r w:rsidR="006D27CF">
        <w:rPr>
          <w:color w:val="808080"/>
          <w:sz w:val="22"/>
          <w:szCs w:val="20"/>
        </w:rPr>
        <w:t>5</w:t>
      </w:r>
    </w:p>
    <w:p w14:paraId="644E0A10" w14:textId="594BFA0A" w:rsidR="00B646BB" w:rsidRDefault="00B646BB" w:rsidP="0071261D">
      <w:pPr>
        <w:framePr w:w="3345" w:h="851" w:hSpace="142" w:wrap="around" w:vAnchor="page" w:hAnchor="page" w:x="7939" w:y="7089" w:anchorLock="1"/>
        <w:ind w:left="-57"/>
        <w:rPr>
          <w:sz w:val="18"/>
          <w:szCs w:val="18"/>
        </w:rPr>
      </w:pPr>
      <w:r>
        <w:rPr>
          <w:bCs/>
          <w:color w:val="808080"/>
          <w:sz w:val="16"/>
          <w:szCs w:val="16"/>
        </w:rPr>
        <w:t>Turck</w:t>
      </w:r>
      <w:r w:rsidR="00D84EFE">
        <w:rPr>
          <w:bCs/>
          <w:color w:val="808080"/>
          <w:sz w:val="16"/>
          <w:szCs w:val="16"/>
        </w:rPr>
        <w:t>14</w:t>
      </w:r>
      <w:r w:rsidR="009B1E75">
        <w:rPr>
          <w:bCs/>
          <w:color w:val="808080"/>
          <w:sz w:val="16"/>
          <w:szCs w:val="16"/>
        </w:rPr>
        <w:t>2</w:t>
      </w:r>
      <w:r w:rsidR="006D27CF">
        <w:rPr>
          <w:bCs/>
          <w:color w:val="808080"/>
          <w:sz w:val="16"/>
          <w:szCs w:val="16"/>
        </w:rPr>
        <w:t>5</w:t>
      </w:r>
      <w:r w:rsidRPr="006C1AF5">
        <w:rPr>
          <w:bCs/>
          <w:color w:val="808080"/>
          <w:sz w:val="16"/>
          <w:szCs w:val="16"/>
        </w:rPr>
        <w:t>.jpg:</w:t>
      </w:r>
      <w:r w:rsidRPr="00D15922">
        <w:rPr>
          <w:sz w:val="18"/>
          <w:szCs w:val="18"/>
        </w:rPr>
        <w:t xml:space="preserve"> </w:t>
      </w:r>
    </w:p>
    <w:p w14:paraId="56B52BF4" w14:textId="77777777" w:rsidR="000364F6" w:rsidRDefault="000364F6" w:rsidP="00B11DC3">
      <w:pPr>
        <w:framePr w:w="3345" w:h="851" w:hSpace="142" w:wrap="around" w:vAnchor="page" w:hAnchor="page" w:x="7939" w:y="7089" w:anchorLock="1"/>
        <w:rPr>
          <w:snapToGrid w:val="0"/>
          <w:sz w:val="18"/>
          <w:szCs w:val="18"/>
        </w:rPr>
      </w:pPr>
      <w:r w:rsidRPr="000364F6">
        <w:rPr>
          <w:snapToGrid w:val="0"/>
          <w:sz w:val="18"/>
          <w:szCs w:val="18"/>
        </w:rPr>
        <w:t xml:space="preserve">Der B25 erkennt mit seinem 25 mm breiten Lichtstrahl auch kleine Objekte zuverlässig </w:t>
      </w:r>
    </w:p>
    <w:p w14:paraId="673B4887" w14:textId="723AD974" w:rsidR="00B11DC3" w:rsidRDefault="00B11DC3" w:rsidP="00B11DC3">
      <w:pPr>
        <w:framePr w:w="3345" w:h="851" w:hSpace="142" w:wrap="around" w:vAnchor="page" w:hAnchor="page" w:x="7939" w:y="7089" w:anchorLock="1"/>
        <w:rPr>
          <w:color w:val="808080"/>
          <w:sz w:val="16"/>
        </w:rPr>
      </w:pPr>
      <w:r w:rsidRPr="00DD5734">
        <w:rPr>
          <w:color w:val="808080"/>
          <w:sz w:val="16"/>
        </w:rPr>
        <w:t>WEITERE INFORMATIONEN</w:t>
      </w:r>
    </w:p>
    <w:p w14:paraId="622BC04C" w14:textId="1CC8F8A2" w:rsidR="00E51614" w:rsidRPr="00E51614" w:rsidRDefault="00E51614" w:rsidP="00B11DC3">
      <w:pPr>
        <w:framePr w:w="3345" w:h="851" w:hSpace="142" w:wrap="around" w:vAnchor="page" w:hAnchor="page" w:x="7939" w:y="7089" w:anchorLock="1"/>
        <w:rPr>
          <w:color w:val="808080"/>
          <w:sz w:val="18"/>
          <w:szCs w:val="28"/>
        </w:rPr>
      </w:pPr>
      <w:hyperlink r:id="rId11" w:history="1">
        <w:r w:rsidRPr="00E51614">
          <w:rPr>
            <w:rStyle w:val="Hyperlink"/>
            <w:sz w:val="18"/>
            <w:szCs w:val="28"/>
          </w:rPr>
          <w:t>https://www.turck.de/de/produktneuheiten-2860_optosensor-mit-breitem-erfassungsfeld-51720.php</w:t>
        </w:r>
      </w:hyperlink>
    </w:p>
    <w:p w14:paraId="6B961C79" w14:textId="77777777" w:rsidR="00B11DC3" w:rsidRPr="005F1A6B" w:rsidRDefault="00B11DC3" w:rsidP="0071261D">
      <w:pPr>
        <w:framePr w:w="3345" w:h="851" w:hSpace="142" w:wrap="around" w:vAnchor="page" w:hAnchor="page" w:x="7939" w:y="7089" w:anchorLock="1"/>
        <w:spacing w:line="276" w:lineRule="auto"/>
        <w:ind w:left="-57"/>
        <w:rPr>
          <w:snapToGrid w:val="0"/>
          <w:sz w:val="18"/>
          <w:szCs w:val="18"/>
        </w:rPr>
      </w:pPr>
    </w:p>
    <w:p w14:paraId="78CF4DDB"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PRESSE-KONTAKT</w:t>
      </w:r>
    </w:p>
    <w:p w14:paraId="43EACD29" w14:textId="77777777" w:rsidR="00012BF2" w:rsidRPr="004120B6" w:rsidRDefault="00012BF2" w:rsidP="00DD5734">
      <w:pPr>
        <w:framePr w:w="3345" w:h="6589" w:hSpace="142" w:wrap="notBeside" w:vAnchor="page" w:hAnchor="page" w:x="7959" w:y="9193" w:anchorLock="1"/>
        <w:rPr>
          <w:color w:val="808080"/>
          <w:sz w:val="16"/>
        </w:rPr>
      </w:pPr>
    </w:p>
    <w:p w14:paraId="21CD6873"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Klaus Albers</w:t>
      </w:r>
    </w:p>
    <w:p w14:paraId="602CD359"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Leiter Marketing Services &amp; Public Relations</w:t>
      </w:r>
    </w:p>
    <w:p w14:paraId="32B4F9CA" w14:textId="77777777" w:rsidR="00012BF2" w:rsidRPr="00B20169" w:rsidRDefault="00012BF2" w:rsidP="00DD5734">
      <w:pPr>
        <w:framePr w:w="3345" w:h="6589" w:hSpace="142" w:wrap="notBeside" w:vAnchor="page" w:hAnchor="page" w:x="7959" w:y="9193" w:anchorLock="1"/>
        <w:rPr>
          <w:color w:val="808080"/>
          <w:sz w:val="16"/>
        </w:rPr>
      </w:pPr>
      <w:r w:rsidRPr="00B20169">
        <w:rPr>
          <w:color w:val="808080"/>
          <w:sz w:val="16"/>
        </w:rPr>
        <w:t>Telefon: +49 208 4952-149</w:t>
      </w:r>
    </w:p>
    <w:p w14:paraId="63DF88E8" w14:textId="77777777" w:rsidR="00012BF2" w:rsidRPr="00B20169" w:rsidRDefault="00012BF2" w:rsidP="00DD5734">
      <w:pPr>
        <w:framePr w:w="3345" w:h="6589" w:hSpace="142" w:wrap="notBeside" w:vAnchor="page" w:hAnchor="page" w:x="7959" w:y="9193" w:anchorLock="1"/>
        <w:rPr>
          <w:color w:val="808080"/>
          <w:sz w:val="16"/>
        </w:rPr>
      </w:pPr>
      <w:r w:rsidRPr="00B20169">
        <w:rPr>
          <w:color w:val="808080"/>
          <w:sz w:val="16"/>
        </w:rPr>
        <w:t xml:space="preserve">Mobil: +49 160 93950359 </w:t>
      </w:r>
    </w:p>
    <w:p w14:paraId="119413E9" w14:textId="77777777" w:rsidR="00012BF2" w:rsidRPr="00B20169" w:rsidRDefault="00012BF2" w:rsidP="00DD5734">
      <w:pPr>
        <w:framePr w:w="3345" w:h="6589" w:hSpace="142" w:wrap="notBeside" w:vAnchor="page" w:hAnchor="page" w:x="7959" w:y="9193" w:anchorLock="1"/>
        <w:rPr>
          <w:color w:val="808080"/>
          <w:sz w:val="16"/>
        </w:rPr>
      </w:pPr>
      <w:r w:rsidRPr="00B20169">
        <w:rPr>
          <w:color w:val="808080"/>
          <w:sz w:val="16"/>
        </w:rPr>
        <w:t>Mail: klaus.albers@turck.com</w:t>
      </w:r>
    </w:p>
    <w:p w14:paraId="78CC8D22" w14:textId="77777777" w:rsidR="00012BF2" w:rsidRPr="00B20169" w:rsidRDefault="00012BF2" w:rsidP="00DD5734">
      <w:pPr>
        <w:framePr w:w="3345" w:h="6589" w:hSpace="142" w:wrap="notBeside" w:vAnchor="page" w:hAnchor="page" w:x="7959" w:y="9193" w:anchorLock="1"/>
        <w:rPr>
          <w:color w:val="808080"/>
          <w:sz w:val="16"/>
        </w:rPr>
      </w:pPr>
      <w:r w:rsidRPr="00B20169">
        <w:rPr>
          <w:color w:val="808080"/>
          <w:sz w:val="16"/>
        </w:rPr>
        <w:t>Web: www.turck.</w:t>
      </w:r>
      <w:r w:rsidR="001B164A" w:rsidRPr="00B20169">
        <w:rPr>
          <w:color w:val="808080"/>
          <w:sz w:val="16"/>
        </w:rPr>
        <w:t>de/</w:t>
      </w:r>
      <w:r w:rsidRPr="00B20169">
        <w:rPr>
          <w:color w:val="808080"/>
          <w:sz w:val="16"/>
        </w:rPr>
        <w:t>presse</w:t>
      </w:r>
    </w:p>
    <w:p w14:paraId="5A4F5A18" w14:textId="77777777" w:rsidR="00012BF2" w:rsidRPr="00B20169" w:rsidRDefault="00012BF2" w:rsidP="00DD5734">
      <w:pPr>
        <w:framePr w:w="3345" w:h="6589" w:hSpace="142" w:wrap="notBeside" w:vAnchor="page" w:hAnchor="page" w:x="7959" w:y="9193" w:anchorLock="1"/>
        <w:rPr>
          <w:color w:val="808080"/>
          <w:sz w:val="16"/>
        </w:rPr>
      </w:pPr>
    </w:p>
    <w:p w14:paraId="31403797" w14:textId="77777777" w:rsidR="00012BF2" w:rsidRPr="00B20169" w:rsidRDefault="00012BF2" w:rsidP="00DD5734">
      <w:pPr>
        <w:framePr w:w="3345" w:h="6589" w:hSpace="142" w:wrap="notBeside" w:vAnchor="page" w:hAnchor="page" w:x="7959" w:y="9193" w:anchorLock="1"/>
        <w:rPr>
          <w:color w:val="808080"/>
          <w:sz w:val="16"/>
        </w:rPr>
      </w:pPr>
    </w:p>
    <w:p w14:paraId="07A172C7" w14:textId="77777777" w:rsidR="00012BF2" w:rsidRPr="00B20169" w:rsidRDefault="00012BF2" w:rsidP="00DD5734">
      <w:pPr>
        <w:framePr w:w="3345" w:h="6589" w:hSpace="142" w:wrap="notBeside" w:vAnchor="page" w:hAnchor="page" w:x="7959" w:y="9193" w:anchorLock="1"/>
        <w:rPr>
          <w:color w:val="808080"/>
          <w:sz w:val="16"/>
        </w:rPr>
      </w:pPr>
      <w:r w:rsidRPr="00B20169">
        <w:rPr>
          <w:color w:val="808080"/>
          <w:sz w:val="16"/>
        </w:rPr>
        <w:t>LESER-KONTAKT</w:t>
      </w:r>
    </w:p>
    <w:p w14:paraId="57BCE461" w14:textId="77777777" w:rsidR="00012BF2" w:rsidRPr="00B20169" w:rsidRDefault="00012BF2" w:rsidP="00DD5734">
      <w:pPr>
        <w:framePr w:w="3345" w:h="6589" w:hSpace="142" w:wrap="notBeside" w:vAnchor="page" w:hAnchor="page" w:x="7959" w:y="9193" w:anchorLock="1"/>
        <w:rPr>
          <w:color w:val="808080"/>
          <w:sz w:val="16"/>
        </w:rPr>
      </w:pPr>
    </w:p>
    <w:p w14:paraId="04923DE6" w14:textId="77777777" w:rsidR="00012BF2" w:rsidRPr="00B20169" w:rsidRDefault="00012BF2" w:rsidP="00DD5734">
      <w:pPr>
        <w:framePr w:w="3345" w:h="6589" w:hSpace="142" w:wrap="notBeside" w:vAnchor="page" w:hAnchor="page" w:x="7959" w:y="9193" w:anchorLock="1"/>
        <w:rPr>
          <w:color w:val="808080"/>
          <w:sz w:val="16"/>
        </w:rPr>
      </w:pPr>
      <w:r w:rsidRPr="00B20169">
        <w:rPr>
          <w:b/>
          <w:color w:val="808080"/>
          <w:sz w:val="16"/>
        </w:rPr>
        <w:t>Deutschland</w:t>
      </w:r>
      <w:r w:rsidRPr="00B20169">
        <w:rPr>
          <w:color w:val="808080"/>
          <w:sz w:val="16"/>
        </w:rPr>
        <w:t>:</w:t>
      </w:r>
    </w:p>
    <w:p w14:paraId="795D602A" w14:textId="04CE4875" w:rsidR="00012BF2" w:rsidRPr="004120B6" w:rsidRDefault="00D84EFE" w:rsidP="00DD5734">
      <w:pPr>
        <w:framePr w:w="3345" w:h="6589" w:hSpace="142" w:wrap="notBeside" w:vAnchor="page" w:hAnchor="page" w:x="7959" w:y="9193" w:anchorLock="1"/>
        <w:rPr>
          <w:color w:val="808080"/>
          <w:sz w:val="16"/>
        </w:rPr>
      </w:pPr>
      <w:r>
        <w:rPr>
          <w:color w:val="808080"/>
          <w:sz w:val="16"/>
        </w:rPr>
        <w:t>TURCK GmbH</w:t>
      </w:r>
    </w:p>
    <w:p w14:paraId="0E3F33A1"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29AC717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+49 208 4952-0</w:t>
      </w:r>
    </w:p>
    <w:p w14:paraId="5788E09A" w14:textId="77777777" w:rsidR="00012BF2" w:rsidRPr="005E05B2" w:rsidRDefault="00012BF2" w:rsidP="00DD5734">
      <w:pPr>
        <w:framePr w:w="3345" w:h="6589" w:hSpace="142" w:wrap="notBeside" w:vAnchor="page" w:hAnchor="page" w:x="7959" w:y="9193" w:anchorLock="1"/>
        <w:rPr>
          <w:color w:val="808080"/>
          <w:sz w:val="16"/>
        </w:rPr>
      </w:pPr>
      <w:r w:rsidRPr="005E05B2">
        <w:rPr>
          <w:color w:val="808080"/>
          <w:sz w:val="16"/>
        </w:rPr>
        <w:t>Mail: more@turck.com</w:t>
      </w:r>
    </w:p>
    <w:p w14:paraId="391D6B02" w14:textId="77777777" w:rsidR="00012BF2" w:rsidRPr="005E05B2" w:rsidRDefault="00012BF2" w:rsidP="00DD5734">
      <w:pPr>
        <w:framePr w:w="3345" w:h="6589" w:hSpace="142" w:wrap="notBeside" w:vAnchor="page" w:hAnchor="page" w:x="7959" w:y="9193" w:anchorLock="1"/>
        <w:rPr>
          <w:color w:val="808080"/>
          <w:sz w:val="16"/>
        </w:rPr>
      </w:pPr>
      <w:r w:rsidRPr="005E05B2">
        <w:rPr>
          <w:color w:val="808080"/>
          <w:sz w:val="16"/>
        </w:rPr>
        <w:t>Web: www.turck.com</w:t>
      </w:r>
    </w:p>
    <w:p w14:paraId="389EF741" w14:textId="77777777" w:rsidR="00012BF2" w:rsidRPr="005E05B2" w:rsidRDefault="00012BF2" w:rsidP="00DD5734">
      <w:pPr>
        <w:framePr w:w="3345" w:h="6589" w:hSpace="142" w:wrap="notBeside" w:vAnchor="page" w:hAnchor="page" w:x="7959" w:y="9193" w:anchorLock="1"/>
        <w:rPr>
          <w:color w:val="808080"/>
          <w:sz w:val="16"/>
        </w:rPr>
      </w:pPr>
    </w:p>
    <w:p w14:paraId="4580560D"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6771F79A"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Turck GmbH</w:t>
      </w:r>
    </w:p>
    <w:p w14:paraId="1A34C8B5"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Graumanngasse 7/A 5-1 | A-1150 Wien</w:t>
      </w:r>
    </w:p>
    <w:p w14:paraId="76048198"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+43 1 4861587</w:t>
      </w:r>
    </w:p>
    <w:p w14:paraId="25ECAD1D"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austria@turck.com</w:t>
      </w:r>
    </w:p>
    <w:p w14:paraId="03BA05FC"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Web: www.turck.at</w:t>
      </w:r>
    </w:p>
    <w:p w14:paraId="12843CDD" w14:textId="77777777" w:rsidR="00012BF2" w:rsidRPr="004120B6" w:rsidRDefault="00012BF2" w:rsidP="00DD5734">
      <w:pPr>
        <w:framePr w:w="3345" w:h="6589" w:hSpace="142" w:wrap="notBeside" w:vAnchor="page" w:hAnchor="page" w:x="7959" w:y="9193" w:anchorLock="1"/>
        <w:rPr>
          <w:color w:val="808080"/>
          <w:sz w:val="16"/>
        </w:rPr>
      </w:pPr>
    </w:p>
    <w:p w14:paraId="761F931E"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345BE5E1"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Bachofen AG</w:t>
      </w:r>
    </w:p>
    <w:p w14:paraId="448EA581"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2F702B9E"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+41 44 9441111</w:t>
      </w:r>
    </w:p>
    <w:p w14:paraId="7D46197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info@bachofen.ch</w:t>
      </w:r>
    </w:p>
    <w:p w14:paraId="054D19D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 xml:space="preserve">Web: </w:t>
      </w:r>
      <w:r w:rsidR="001B164A" w:rsidRPr="004120B6">
        <w:rPr>
          <w:color w:val="808080"/>
          <w:sz w:val="16"/>
        </w:rPr>
        <w:t>www.bachofen.ch</w:t>
      </w:r>
    </w:p>
    <w:p w14:paraId="79E44A5A" w14:textId="77777777" w:rsidR="001B164A" w:rsidRPr="004120B6" w:rsidRDefault="001B164A" w:rsidP="00DD5734">
      <w:pPr>
        <w:framePr w:w="3345" w:h="6589" w:hSpace="142" w:wrap="notBeside" w:vAnchor="page" w:hAnchor="page" w:x="7959" w:y="9193" w:anchorLock="1"/>
        <w:rPr>
          <w:color w:val="808080"/>
          <w:sz w:val="16"/>
        </w:rPr>
      </w:pPr>
    </w:p>
    <w:p w14:paraId="46056052" w14:textId="77777777" w:rsidR="001B164A" w:rsidRPr="004120B6" w:rsidRDefault="001B164A" w:rsidP="00DD5734">
      <w:pPr>
        <w:framePr w:w="3345" w:h="6589" w:hSpace="142" w:wrap="notBeside" w:vAnchor="page" w:hAnchor="page" w:x="7959" w:y="9193" w:anchorLock="1"/>
        <w:rPr>
          <w:color w:val="808080"/>
          <w:sz w:val="16"/>
        </w:rPr>
      </w:pPr>
    </w:p>
    <w:p w14:paraId="574D0CEB" w14:textId="77777777" w:rsidR="001B164A" w:rsidRDefault="001B164A" w:rsidP="00DD5734">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41F57920" w14:textId="77777777" w:rsidR="00DD5734" w:rsidRDefault="00DD5734" w:rsidP="00DD5734">
      <w:pPr>
        <w:framePr w:w="3345" w:h="6589" w:hSpace="142" w:wrap="notBeside" w:vAnchor="page" w:hAnchor="page" w:x="7959" w:y="9193" w:anchorLock="1"/>
        <w:rPr>
          <w:color w:val="808080"/>
          <w:sz w:val="16"/>
        </w:rPr>
      </w:pPr>
    </w:p>
    <w:p w14:paraId="01348DBB" w14:textId="55199162" w:rsidR="008520A0" w:rsidRPr="008520A0" w:rsidRDefault="00AA0597" w:rsidP="008520A0">
      <w:pPr>
        <w:framePr w:w="6209" w:h="13078" w:wrap="notBeside" w:vAnchor="page" w:hAnchor="page" w:x="1248" w:y="2836" w:anchorLock="1"/>
        <w:spacing w:after="240"/>
        <w:rPr>
          <w:sz w:val="28"/>
          <w:szCs w:val="28"/>
        </w:rPr>
      </w:pPr>
      <w:proofErr w:type="spellStart"/>
      <w:r w:rsidRPr="00AA0597">
        <w:rPr>
          <w:iCs/>
          <w:sz w:val="28"/>
          <w:szCs w:val="28"/>
        </w:rPr>
        <w:t>Optosensor</w:t>
      </w:r>
      <w:proofErr w:type="spellEnd"/>
      <w:r w:rsidRPr="00AA0597">
        <w:rPr>
          <w:iCs/>
          <w:sz w:val="28"/>
          <w:szCs w:val="28"/>
        </w:rPr>
        <w:t xml:space="preserve"> mit breitem Erfassungsfeld</w:t>
      </w:r>
    </w:p>
    <w:p w14:paraId="7B8E5E51" w14:textId="27CD6025" w:rsidR="00067794" w:rsidRDefault="007E38BC" w:rsidP="008520A0">
      <w:pPr>
        <w:pStyle w:val="Subhead"/>
        <w:framePr w:w="6209" w:h="13078" w:wrap="notBeside" w:vAnchor="page" w:hAnchor="page" w:x="1248" w:y="2836" w:anchorLock="1"/>
        <w:spacing w:after="360"/>
        <w:rPr>
          <w:iCs/>
          <w:sz w:val="18"/>
          <w:szCs w:val="18"/>
          <w:lang w:val="de-DE"/>
        </w:rPr>
      </w:pPr>
      <w:r w:rsidRPr="007E38BC">
        <w:rPr>
          <w:iCs/>
          <w:sz w:val="18"/>
          <w:szCs w:val="18"/>
          <w:lang w:val="de-DE"/>
        </w:rPr>
        <w:t>TURCKs Wide Beam Sensor Banner B25 erkennt zuverlässig selbst kleinste und transparente Objekte</w:t>
      </w:r>
    </w:p>
    <w:p w14:paraId="3C0A7785" w14:textId="6D2C64D2" w:rsidR="00963B3D" w:rsidRDefault="008520A0" w:rsidP="00D21846">
      <w:pPr>
        <w:pStyle w:val="LauftextPI"/>
        <w:framePr w:w="6209" w:h="13078" w:wrap="notBeside" w:vAnchor="page" w:hAnchor="page" w:x="1248" w:y="2836" w:anchorLock="1"/>
        <w:rPr>
          <w:lang w:val="de-DE"/>
        </w:rPr>
      </w:pPr>
      <w:r w:rsidRPr="00193424">
        <w:rPr>
          <w:lang w:val="de-DE"/>
        </w:rPr>
        <w:t xml:space="preserve">Mülheim, </w:t>
      </w:r>
      <w:r w:rsidR="005F5E88">
        <w:rPr>
          <w:lang w:val="de-DE"/>
        </w:rPr>
        <w:t>9</w:t>
      </w:r>
      <w:r w:rsidRPr="00193424">
        <w:rPr>
          <w:lang w:val="de-DE"/>
        </w:rPr>
        <w:t xml:space="preserve">. </w:t>
      </w:r>
      <w:r w:rsidR="005F5E88">
        <w:rPr>
          <w:lang w:val="de-DE"/>
        </w:rPr>
        <w:t>Oktober</w:t>
      </w:r>
      <w:r w:rsidR="009135D7" w:rsidRPr="00804560">
        <w:rPr>
          <w:lang w:val="de-DE"/>
        </w:rPr>
        <w:t xml:space="preserve"> 20</w:t>
      </w:r>
      <w:r w:rsidR="009B1E75" w:rsidRPr="00804560">
        <w:rPr>
          <w:lang w:val="de-DE"/>
        </w:rPr>
        <w:t>2</w:t>
      </w:r>
      <w:r w:rsidR="006D27CF" w:rsidRPr="00804560">
        <w:rPr>
          <w:lang w:val="de-DE"/>
        </w:rPr>
        <w:t>5</w:t>
      </w:r>
      <w:r w:rsidRPr="00804560">
        <w:rPr>
          <w:lang w:val="de-DE"/>
        </w:rPr>
        <w:t xml:space="preserve"> – </w:t>
      </w:r>
      <w:r w:rsidR="0086481C" w:rsidRPr="0086481C">
        <w:rPr>
          <w:lang w:val="de-DE"/>
        </w:rPr>
        <w:t>Mit dem B25 Wide Beam Sensor seines Partners Banner Engineering bietet TURCK eine robuste Lösung für die präzise Erkennung selbst kleinster und transparenter Objekte. Der Breitstrahlsensor wurde für Anwendungen entwickelt, in denen herkömmliche Lichtschranken an ihre Grenzen stoßen, etwa auf Förderbändern. Mit einem 25 mm breiten Lichtstrahl und einer Reichweite von 2 m erkennt der B25 auch Objekte mit unregelmäßiger Form oder reflektierenden Kanten zuverlässig. Anwender profitieren von einer einfachen Integration in bestehende Anlagen und einer hohen Prozesssicherheit ohne aufwendige Justage.</w:t>
      </w:r>
    </w:p>
    <w:p w14:paraId="1172A21E" w14:textId="77777777" w:rsidR="00D70B55" w:rsidRDefault="00D70B55" w:rsidP="00D21846">
      <w:pPr>
        <w:pStyle w:val="LauftextPI"/>
        <w:framePr w:w="6209" w:h="13078" w:wrap="notBeside" w:vAnchor="page" w:hAnchor="page" w:x="1248" w:y="2836" w:anchorLock="1"/>
        <w:rPr>
          <w:lang w:val="de-DE"/>
        </w:rPr>
      </w:pPr>
    </w:p>
    <w:p w14:paraId="32A6FDAB" w14:textId="77777777" w:rsidR="000D5B79" w:rsidRPr="000D5B79" w:rsidRDefault="000D5B79" w:rsidP="000D5B79">
      <w:pPr>
        <w:pStyle w:val="LauftextPI"/>
        <w:framePr w:w="6209" w:h="13078" w:wrap="notBeside" w:vAnchor="page" w:hAnchor="page" w:x="1248" w:y="2836" w:anchorLock="1"/>
        <w:rPr>
          <w:lang w:val="de-DE"/>
        </w:rPr>
      </w:pPr>
      <w:r w:rsidRPr="000D5B79">
        <w:rPr>
          <w:lang w:val="de-DE"/>
        </w:rPr>
        <w:t xml:space="preserve">Der </w:t>
      </w:r>
      <w:proofErr w:type="spellStart"/>
      <w:r w:rsidRPr="000D5B79">
        <w:rPr>
          <w:lang w:val="de-DE"/>
        </w:rPr>
        <w:t>One</w:t>
      </w:r>
      <w:proofErr w:type="spellEnd"/>
      <w:r w:rsidRPr="000D5B79">
        <w:rPr>
          <w:lang w:val="de-DE"/>
        </w:rPr>
        <w:t>-Button-</w:t>
      </w:r>
      <w:proofErr w:type="spellStart"/>
      <w:r w:rsidRPr="000D5B79">
        <w:rPr>
          <w:lang w:val="de-DE"/>
        </w:rPr>
        <w:t>Teach</w:t>
      </w:r>
      <w:proofErr w:type="spellEnd"/>
      <w:r w:rsidRPr="000D5B79">
        <w:rPr>
          <w:lang w:val="de-DE"/>
        </w:rPr>
        <w:t xml:space="preserve"> mit automatischer Empfindlichkeitsanpassung ist die einfachste </w:t>
      </w:r>
      <w:proofErr w:type="spellStart"/>
      <w:r w:rsidRPr="000D5B79">
        <w:rPr>
          <w:lang w:val="de-DE"/>
        </w:rPr>
        <w:t>Inbetriebnahmemöglichkeit</w:t>
      </w:r>
      <w:proofErr w:type="spellEnd"/>
      <w:r w:rsidRPr="000D5B79">
        <w:rPr>
          <w:lang w:val="de-DE"/>
        </w:rPr>
        <w:t xml:space="preserve"> des B25. Weitere </w:t>
      </w:r>
      <w:proofErr w:type="spellStart"/>
      <w:r w:rsidRPr="000D5B79">
        <w:rPr>
          <w:lang w:val="de-DE"/>
        </w:rPr>
        <w:t>Teach</w:t>
      </w:r>
      <w:proofErr w:type="spellEnd"/>
      <w:r w:rsidRPr="000D5B79">
        <w:rPr>
          <w:lang w:val="de-DE"/>
        </w:rPr>
        <w:t xml:space="preserve">-Optionen und die IO-Link-Schnittstelle ermöglichen die Kommunikation von Zusatzdaten für vernetzte Applikationen. Seine robuste Bauweise in Schutzart IP67 und der flexible Kabelabgang sorgen für einen sicheren Betrieb auch in staubigen oder vibrationsintensiven Produktionsbereichen. </w:t>
      </w:r>
    </w:p>
    <w:p w14:paraId="4B5E5120" w14:textId="77777777" w:rsidR="000D5B79" w:rsidRPr="000D5B79" w:rsidRDefault="000D5B79" w:rsidP="000D5B79">
      <w:pPr>
        <w:pStyle w:val="LauftextPI"/>
        <w:framePr w:w="6209" w:h="13078" w:wrap="notBeside" w:vAnchor="page" w:hAnchor="page" w:x="1248" w:y="2836" w:anchorLock="1"/>
        <w:rPr>
          <w:lang w:val="de-DE"/>
        </w:rPr>
      </w:pPr>
    </w:p>
    <w:p w14:paraId="2E34417C" w14:textId="2D80022C" w:rsidR="00DD2D57" w:rsidRDefault="000D5B79" w:rsidP="000D5B79">
      <w:pPr>
        <w:pStyle w:val="LauftextPI"/>
        <w:framePr w:w="6209" w:h="13078" w:wrap="notBeside" w:vAnchor="page" w:hAnchor="page" w:x="1248" w:y="2836" w:anchorLock="1"/>
        <w:rPr>
          <w:lang w:val="de-DE"/>
        </w:rPr>
      </w:pPr>
      <w:r w:rsidRPr="000D5B79">
        <w:rPr>
          <w:lang w:val="de-DE"/>
        </w:rPr>
        <w:t>Dank Smart-Sensor-Technologie lernt der Breitstrahlsensor B25 die Eigenschaften von Förderbändern automatisch und filtert Störeinflüsse wie Foliennähte oder Einstecklaschen aus. Dies reduziert Fehlauslösungen und erhöht die Genauigkeit bei der Erkennung von Paketkanten oder kleinen Bauteilen. Wartungsausgänge signalisieren frühzeitig Reinigungsbedarf und tragen so zu einer hohen Anlagenverfügbarkeit bei</w:t>
      </w:r>
      <w:r w:rsidR="001936BF">
        <w:rPr>
          <w:lang w:val="de-DE"/>
        </w:rPr>
        <w:t>.</w:t>
      </w:r>
    </w:p>
    <w:p w14:paraId="46648C86" w14:textId="77777777" w:rsidR="00497095" w:rsidRPr="008836DE" w:rsidRDefault="00497095" w:rsidP="00D15BE2">
      <w:pPr>
        <w:pStyle w:val="LauftextPI"/>
        <w:rPr>
          <w:smallCaps/>
          <w:color w:val="A6A6A6" w:themeColor="background1" w:themeShade="A6"/>
          <w:spacing w:val="20"/>
          <w:sz w:val="24"/>
          <w:szCs w:val="24"/>
          <w:lang w:val="de-DE"/>
        </w:rPr>
      </w:pPr>
    </w:p>
    <w:sectPr w:rsidR="00497095" w:rsidRPr="008836DE"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B807D" w14:textId="77777777" w:rsidR="00060323" w:rsidRDefault="00060323">
      <w:r>
        <w:separator/>
      </w:r>
    </w:p>
  </w:endnote>
  <w:endnote w:type="continuationSeparator" w:id="0">
    <w:p w14:paraId="6D8AE905" w14:textId="77777777" w:rsidR="00060323" w:rsidRDefault="00060323">
      <w:r>
        <w:continuationSeparator/>
      </w:r>
    </w:p>
  </w:endnote>
  <w:endnote w:type="continuationNotice" w:id="1">
    <w:p w14:paraId="5CB70FC5" w14:textId="77777777" w:rsidR="00060323" w:rsidRDefault="000603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CD398" w14:textId="77777777" w:rsidR="00060323" w:rsidRDefault="00060323">
      <w:r>
        <w:separator/>
      </w:r>
    </w:p>
  </w:footnote>
  <w:footnote w:type="continuationSeparator" w:id="0">
    <w:p w14:paraId="6D91F5D4" w14:textId="77777777" w:rsidR="00060323" w:rsidRDefault="00060323">
      <w:r>
        <w:continuationSeparator/>
      </w:r>
    </w:p>
  </w:footnote>
  <w:footnote w:type="continuationNotice" w:id="1">
    <w:p w14:paraId="32117B1D" w14:textId="77777777" w:rsidR="00060323" w:rsidRDefault="000603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1E32E"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6E79463A" wp14:editId="3D881E86">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085193B"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560"/>
    <w:rsid w:val="00012BF2"/>
    <w:rsid w:val="000159BE"/>
    <w:rsid w:val="00024DDC"/>
    <w:rsid w:val="00033072"/>
    <w:rsid w:val="000364F6"/>
    <w:rsid w:val="0004009F"/>
    <w:rsid w:val="000549B7"/>
    <w:rsid w:val="00060323"/>
    <w:rsid w:val="00060416"/>
    <w:rsid w:val="00062D51"/>
    <w:rsid w:val="00067794"/>
    <w:rsid w:val="00070B28"/>
    <w:rsid w:val="00070FAE"/>
    <w:rsid w:val="000730B4"/>
    <w:rsid w:val="00077A27"/>
    <w:rsid w:val="0009390A"/>
    <w:rsid w:val="000962E1"/>
    <w:rsid w:val="00097B21"/>
    <w:rsid w:val="000A3084"/>
    <w:rsid w:val="000A3295"/>
    <w:rsid w:val="000A7BE0"/>
    <w:rsid w:val="000B537F"/>
    <w:rsid w:val="000C3FC0"/>
    <w:rsid w:val="000D2214"/>
    <w:rsid w:val="000D5B79"/>
    <w:rsid w:val="000F0B80"/>
    <w:rsid w:val="00106003"/>
    <w:rsid w:val="001060D1"/>
    <w:rsid w:val="00134B2C"/>
    <w:rsid w:val="00135948"/>
    <w:rsid w:val="00141CF9"/>
    <w:rsid w:val="00145785"/>
    <w:rsid w:val="00155F89"/>
    <w:rsid w:val="00172372"/>
    <w:rsid w:val="0018792A"/>
    <w:rsid w:val="001936BF"/>
    <w:rsid w:val="00193B5B"/>
    <w:rsid w:val="001959C7"/>
    <w:rsid w:val="001A28DC"/>
    <w:rsid w:val="001A5DFE"/>
    <w:rsid w:val="001B164A"/>
    <w:rsid w:val="001B5DCA"/>
    <w:rsid w:val="001B60EF"/>
    <w:rsid w:val="001C015D"/>
    <w:rsid w:val="001C3F05"/>
    <w:rsid w:val="001D0EAF"/>
    <w:rsid w:val="001D4244"/>
    <w:rsid w:val="001E1034"/>
    <w:rsid w:val="001E518F"/>
    <w:rsid w:val="00201DFE"/>
    <w:rsid w:val="00201ED1"/>
    <w:rsid w:val="002101BC"/>
    <w:rsid w:val="00212524"/>
    <w:rsid w:val="0021486E"/>
    <w:rsid w:val="002201A7"/>
    <w:rsid w:val="00234094"/>
    <w:rsid w:val="002345A6"/>
    <w:rsid w:val="002539A8"/>
    <w:rsid w:val="0025734C"/>
    <w:rsid w:val="002704B7"/>
    <w:rsid w:val="00273D01"/>
    <w:rsid w:val="0028339C"/>
    <w:rsid w:val="00285844"/>
    <w:rsid w:val="00294891"/>
    <w:rsid w:val="002A18F8"/>
    <w:rsid w:val="002A37A0"/>
    <w:rsid w:val="002B1257"/>
    <w:rsid w:val="002B4BC2"/>
    <w:rsid w:val="002C1848"/>
    <w:rsid w:val="002C6F23"/>
    <w:rsid w:val="002D2220"/>
    <w:rsid w:val="002E0A92"/>
    <w:rsid w:val="002E0DE7"/>
    <w:rsid w:val="002F109A"/>
    <w:rsid w:val="002F2357"/>
    <w:rsid w:val="00303DC6"/>
    <w:rsid w:val="00307D5C"/>
    <w:rsid w:val="003139B7"/>
    <w:rsid w:val="0031747A"/>
    <w:rsid w:val="00317AFE"/>
    <w:rsid w:val="00320FEF"/>
    <w:rsid w:val="00324156"/>
    <w:rsid w:val="0033662E"/>
    <w:rsid w:val="0034289F"/>
    <w:rsid w:val="00356308"/>
    <w:rsid w:val="00366AD0"/>
    <w:rsid w:val="00370216"/>
    <w:rsid w:val="00377030"/>
    <w:rsid w:val="00395FCC"/>
    <w:rsid w:val="003A01B1"/>
    <w:rsid w:val="003A045E"/>
    <w:rsid w:val="003A100F"/>
    <w:rsid w:val="003A5F6B"/>
    <w:rsid w:val="003A6D8C"/>
    <w:rsid w:val="003C412E"/>
    <w:rsid w:val="003C5108"/>
    <w:rsid w:val="003D1C3A"/>
    <w:rsid w:val="003D5CFF"/>
    <w:rsid w:val="003E2670"/>
    <w:rsid w:val="003E2E73"/>
    <w:rsid w:val="003E79AA"/>
    <w:rsid w:val="003F21A8"/>
    <w:rsid w:val="003F268A"/>
    <w:rsid w:val="0040016C"/>
    <w:rsid w:val="004120B6"/>
    <w:rsid w:val="00412436"/>
    <w:rsid w:val="004232BB"/>
    <w:rsid w:val="004338E2"/>
    <w:rsid w:val="00435499"/>
    <w:rsid w:val="00437DED"/>
    <w:rsid w:val="00453417"/>
    <w:rsid w:val="00453846"/>
    <w:rsid w:val="00497095"/>
    <w:rsid w:val="004A2DB5"/>
    <w:rsid w:val="004B40B9"/>
    <w:rsid w:val="004C276C"/>
    <w:rsid w:val="004E4C5F"/>
    <w:rsid w:val="004F1C73"/>
    <w:rsid w:val="004F21CC"/>
    <w:rsid w:val="004F60EC"/>
    <w:rsid w:val="0050104D"/>
    <w:rsid w:val="00506DF9"/>
    <w:rsid w:val="0052529C"/>
    <w:rsid w:val="00550918"/>
    <w:rsid w:val="00552B89"/>
    <w:rsid w:val="00553D45"/>
    <w:rsid w:val="00557A37"/>
    <w:rsid w:val="0056406D"/>
    <w:rsid w:val="005926C4"/>
    <w:rsid w:val="00593C86"/>
    <w:rsid w:val="005A1028"/>
    <w:rsid w:val="005A1230"/>
    <w:rsid w:val="005A1DF8"/>
    <w:rsid w:val="005A69D7"/>
    <w:rsid w:val="005B23EB"/>
    <w:rsid w:val="005B443F"/>
    <w:rsid w:val="005C1741"/>
    <w:rsid w:val="005C6882"/>
    <w:rsid w:val="005E05B2"/>
    <w:rsid w:val="005F5E88"/>
    <w:rsid w:val="006010F9"/>
    <w:rsid w:val="00607091"/>
    <w:rsid w:val="006105CF"/>
    <w:rsid w:val="00617E10"/>
    <w:rsid w:val="00624E52"/>
    <w:rsid w:val="006311D5"/>
    <w:rsid w:val="00631BCC"/>
    <w:rsid w:val="0064171D"/>
    <w:rsid w:val="00646B6E"/>
    <w:rsid w:val="00661B14"/>
    <w:rsid w:val="00662095"/>
    <w:rsid w:val="00676445"/>
    <w:rsid w:val="006809DD"/>
    <w:rsid w:val="00683678"/>
    <w:rsid w:val="00695A0D"/>
    <w:rsid w:val="006A4D47"/>
    <w:rsid w:val="006B53EA"/>
    <w:rsid w:val="006B608B"/>
    <w:rsid w:val="006B69C0"/>
    <w:rsid w:val="006C00C9"/>
    <w:rsid w:val="006C20E2"/>
    <w:rsid w:val="006C3BF9"/>
    <w:rsid w:val="006D27CF"/>
    <w:rsid w:val="006D7FFB"/>
    <w:rsid w:val="006F71F0"/>
    <w:rsid w:val="00700928"/>
    <w:rsid w:val="007036FC"/>
    <w:rsid w:val="00703869"/>
    <w:rsid w:val="0070789B"/>
    <w:rsid w:val="0071261D"/>
    <w:rsid w:val="00720F3B"/>
    <w:rsid w:val="00741DD0"/>
    <w:rsid w:val="007473B3"/>
    <w:rsid w:val="0075215B"/>
    <w:rsid w:val="00756DE2"/>
    <w:rsid w:val="00756F4E"/>
    <w:rsid w:val="00760849"/>
    <w:rsid w:val="00770FC4"/>
    <w:rsid w:val="00771651"/>
    <w:rsid w:val="00771B24"/>
    <w:rsid w:val="00773505"/>
    <w:rsid w:val="00773758"/>
    <w:rsid w:val="007763C7"/>
    <w:rsid w:val="00790183"/>
    <w:rsid w:val="0079053D"/>
    <w:rsid w:val="007A2B6E"/>
    <w:rsid w:val="007D0172"/>
    <w:rsid w:val="007E1092"/>
    <w:rsid w:val="007E38BC"/>
    <w:rsid w:val="007E6575"/>
    <w:rsid w:val="007F45E1"/>
    <w:rsid w:val="007F7294"/>
    <w:rsid w:val="007F79E3"/>
    <w:rsid w:val="007F7E43"/>
    <w:rsid w:val="008031C9"/>
    <w:rsid w:val="00804560"/>
    <w:rsid w:val="00804B6B"/>
    <w:rsid w:val="00813F80"/>
    <w:rsid w:val="0082715E"/>
    <w:rsid w:val="0083056E"/>
    <w:rsid w:val="00835D58"/>
    <w:rsid w:val="008362D4"/>
    <w:rsid w:val="00840E5D"/>
    <w:rsid w:val="008467C5"/>
    <w:rsid w:val="00847E60"/>
    <w:rsid w:val="0085145A"/>
    <w:rsid w:val="008520A0"/>
    <w:rsid w:val="0086481C"/>
    <w:rsid w:val="00866FD4"/>
    <w:rsid w:val="008674D6"/>
    <w:rsid w:val="008703F1"/>
    <w:rsid w:val="00881C66"/>
    <w:rsid w:val="008836DE"/>
    <w:rsid w:val="00884D6F"/>
    <w:rsid w:val="008A00AA"/>
    <w:rsid w:val="008B3F10"/>
    <w:rsid w:val="008B4A64"/>
    <w:rsid w:val="008C6A8C"/>
    <w:rsid w:val="008D0D37"/>
    <w:rsid w:val="008D5A0F"/>
    <w:rsid w:val="008E70B1"/>
    <w:rsid w:val="008E77DB"/>
    <w:rsid w:val="008F59AF"/>
    <w:rsid w:val="008F7D44"/>
    <w:rsid w:val="00900BE9"/>
    <w:rsid w:val="00905617"/>
    <w:rsid w:val="009135D7"/>
    <w:rsid w:val="009136D3"/>
    <w:rsid w:val="0091631D"/>
    <w:rsid w:val="00916C7A"/>
    <w:rsid w:val="00933C85"/>
    <w:rsid w:val="0094030F"/>
    <w:rsid w:val="009509C3"/>
    <w:rsid w:val="009549B9"/>
    <w:rsid w:val="00963B3D"/>
    <w:rsid w:val="00966E31"/>
    <w:rsid w:val="0097031F"/>
    <w:rsid w:val="00971DE4"/>
    <w:rsid w:val="009824B7"/>
    <w:rsid w:val="00982820"/>
    <w:rsid w:val="00982D33"/>
    <w:rsid w:val="00984D62"/>
    <w:rsid w:val="00996798"/>
    <w:rsid w:val="009A0B14"/>
    <w:rsid w:val="009A1B66"/>
    <w:rsid w:val="009A3D64"/>
    <w:rsid w:val="009A4005"/>
    <w:rsid w:val="009A741F"/>
    <w:rsid w:val="009B0DB7"/>
    <w:rsid w:val="009B1E75"/>
    <w:rsid w:val="009B49AC"/>
    <w:rsid w:val="009B4CB8"/>
    <w:rsid w:val="009B595B"/>
    <w:rsid w:val="009C2809"/>
    <w:rsid w:val="009C5023"/>
    <w:rsid w:val="009D4A9F"/>
    <w:rsid w:val="009E0261"/>
    <w:rsid w:val="009E330C"/>
    <w:rsid w:val="009F3EF9"/>
    <w:rsid w:val="009F7C47"/>
    <w:rsid w:val="00A16556"/>
    <w:rsid w:val="00A5652E"/>
    <w:rsid w:val="00A656AC"/>
    <w:rsid w:val="00A6595A"/>
    <w:rsid w:val="00A75B1E"/>
    <w:rsid w:val="00A92A6A"/>
    <w:rsid w:val="00AA0597"/>
    <w:rsid w:val="00AA48A7"/>
    <w:rsid w:val="00AA5932"/>
    <w:rsid w:val="00AB43F4"/>
    <w:rsid w:val="00AC0E11"/>
    <w:rsid w:val="00AC2E91"/>
    <w:rsid w:val="00AC36C2"/>
    <w:rsid w:val="00AE0F87"/>
    <w:rsid w:val="00AF3C71"/>
    <w:rsid w:val="00B03E26"/>
    <w:rsid w:val="00B06F43"/>
    <w:rsid w:val="00B07A50"/>
    <w:rsid w:val="00B112B6"/>
    <w:rsid w:val="00B11DC3"/>
    <w:rsid w:val="00B11F46"/>
    <w:rsid w:val="00B15C5E"/>
    <w:rsid w:val="00B20169"/>
    <w:rsid w:val="00B35DFE"/>
    <w:rsid w:val="00B37E68"/>
    <w:rsid w:val="00B61F03"/>
    <w:rsid w:val="00B646BB"/>
    <w:rsid w:val="00B839C2"/>
    <w:rsid w:val="00B85E54"/>
    <w:rsid w:val="00B9217C"/>
    <w:rsid w:val="00B93CDF"/>
    <w:rsid w:val="00B945D9"/>
    <w:rsid w:val="00BA5B05"/>
    <w:rsid w:val="00BC136A"/>
    <w:rsid w:val="00BD72C3"/>
    <w:rsid w:val="00BE39B4"/>
    <w:rsid w:val="00BF373B"/>
    <w:rsid w:val="00C0303C"/>
    <w:rsid w:val="00C05588"/>
    <w:rsid w:val="00C077A8"/>
    <w:rsid w:val="00C114E4"/>
    <w:rsid w:val="00C12E69"/>
    <w:rsid w:val="00C23695"/>
    <w:rsid w:val="00C30E1B"/>
    <w:rsid w:val="00C3290D"/>
    <w:rsid w:val="00C3508F"/>
    <w:rsid w:val="00C353B9"/>
    <w:rsid w:val="00C37462"/>
    <w:rsid w:val="00C53B53"/>
    <w:rsid w:val="00C54489"/>
    <w:rsid w:val="00C7203C"/>
    <w:rsid w:val="00C7752A"/>
    <w:rsid w:val="00C92BDA"/>
    <w:rsid w:val="00CA22F8"/>
    <w:rsid w:val="00CB4134"/>
    <w:rsid w:val="00CB55A3"/>
    <w:rsid w:val="00CD1611"/>
    <w:rsid w:val="00CD5CEA"/>
    <w:rsid w:val="00CE1144"/>
    <w:rsid w:val="00CE636F"/>
    <w:rsid w:val="00CE7FC3"/>
    <w:rsid w:val="00CF76B6"/>
    <w:rsid w:val="00D03C51"/>
    <w:rsid w:val="00D06133"/>
    <w:rsid w:val="00D14B90"/>
    <w:rsid w:val="00D15893"/>
    <w:rsid w:val="00D15BE2"/>
    <w:rsid w:val="00D21846"/>
    <w:rsid w:val="00D21DEF"/>
    <w:rsid w:val="00D228FC"/>
    <w:rsid w:val="00D23908"/>
    <w:rsid w:val="00D30F6D"/>
    <w:rsid w:val="00D4096F"/>
    <w:rsid w:val="00D5688A"/>
    <w:rsid w:val="00D61022"/>
    <w:rsid w:val="00D70B55"/>
    <w:rsid w:val="00D70F25"/>
    <w:rsid w:val="00D714A0"/>
    <w:rsid w:val="00D71851"/>
    <w:rsid w:val="00D82E33"/>
    <w:rsid w:val="00D84EFE"/>
    <w:rsid w:val="00DA3962"/>
    <w:rsid w:val="00DB158B"/>
    <w:rsid w:val="00DB371D"/>
    <w:rsid w:val="00DC1ACA"/>
    <w:rsid w:val="00DC2444"/>
    <w:rsid w:val="00DD2D57"/>
    <w:rsid w:val="00DD5734"/>
    <w:rsid w:val="00DE4DFA"/>
    <w:rsid w:val="00DF4BD4"/>
    <w:rsid w:val="00E0210F"/>
    <w:rsid w:val="00E02CC5"/>
    <w:rsid w:val="00E17DAD"/>
    <w:rsid w:val="00E20436"/>
    <w:rsid w:val="00E40555"/>
    <w:rsid w:val="00E467D1"/>
    <w:rsid w:val="00E51614"/>
    <w:rsid w:val="00E521A6"/>
    <w:rsid w:val="00E61E0D"/>
    <w:rsid w:val="00E638BD"/>
    <w:rsid w:val="00E64EDE"/>
    <w:rsid w:val="00E65C41"/>
    <w:rsid w:val="00E70EAC"/>
    <w:rsid w:val="00E82F92"/>
    <w:rsid w:val="00E85688"/>
    <w:rsid w:val="00E92585"/>
    <w:rsid w:val="00EA3C00"/>
    <w:rsid w:val="00EB51B2"/>
    <w:rsid w:val="00EC0792"/>
    <w:rsid w:val="00EC0E26"/>
    <w:rsid w:val="00ED5F27"/>
    <w:rsid w:val="00EE2C71"/>
    <w:rsid w:val="00EE3319"/>
    <w:rsid w:val="00EE693A"/>
    <w:rsid w:val="00EF5463"/>
    <w:rsid w:val="00F13058"/>
    <w:rsid w:val="00F205E7"/>
    <w:rsid w:val="00F20D26"/>
    <w:rsid w:val="00F21C06"/>
    <w:rsid w:val="00F30386"/>
    <w:rsid w:val="00F46430"/>
    <w:rsid w:val="00F52878"/>
    <w:rsid w:val="00F53E2D"/>
    <w:rsid w:val="00F54728"/>
    <w:rsid w:val="00F619EF"/>
    <w:rsid w:val="00F62F7A"/>
    <w:rsid w:val="00F66255"/>
    <w:rsid w:val="00F75F93"/>
    <w:rsid w:val="00F822C1"/>
    <w:rsid w:val="00FA05D5"/>
    <w:rsid w:val="00FB15C1"/>
    <w:rsid w:val="00FB7F39"/>
    <w:rsid w:val="00FD0019"/>
    <w:rsid w:val="00FD11EB"/>
    <w:rsid w:val="00FD20ED"/>
    <w:rsid w:val="00FD3C8C"/>
    <w:rsid w:val="00FD5F1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8AE749"/>
  <w15:chartTrackingRefBased/>
  <w15:docId w15:val="{BF1D140F-AEB9-42FA-A15D-1E7914585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Kommentarzeichen">
    <w:name w:val="annotation reference"/>
    <w:basedOn w:val="Absatz-Standardschriftart"/>
    <w:rsid w:val="00760849"/>
    <w:rPr>
      <w:sz w:val="16"/>
      <w:szCs w:val="16"/>
    </w:rPr>
  </w:style>
  <w:style w:type="paragraph" w:styleId="Kommentartext">
    <w:name w:val="annotation text"/>
    <w:basedOn w:val="Standard"/>
    <w:link w:val="KommentartextZchn"/>
    <w:rsid w:val="00760849"/>
    <w:rPr>
      <w:sz w:val="20"/>
      <w:szCs w:val="20"/>
    </w:rPr>
  </w:style>
  <w:style w:type="character" w:customStyle="1" w:styleId="KommentartextZchn">
    <w:name w:val="Kommentartext Zchn"/>
    <w:basedOn w:val="Absatz-Standardschriftart"/>
    <w:link w:val="Kommentartext"/>
    <w:rsid w:val="00760849"/>
    <w:rPr>
      <w:rFonts w:ascii="Arial" w:hAnsi="Arial" w:cs="Arial"/>
    </w:rPr>
  </w:style>
  <w:style w:type="paragraph" w:styleId="Kommentarthema">
    <w:name w:val="annotation subject"/>
    <w:basedOn w:val="Kommentartext"/>
    <w:next w:val="Kommentartext"/>
    <w:link w:val="KommentarthemaZchn"/>
    <w:semiHidden/>
    <w:unhideWhenUsed/>
    <w:rsid w:val="00760849"/>
    <w:rPr>
      <w:b/>
      <w:bCs/>
    </w:rPr>
  </w:style>
  <w:style w:type="character" w:customStyle="1" w:styleId="KommentarthemaZchn">
    <w:name w:val="Kommentarthema Zchn"/>
    <w:basedOn w:val="KommentartextZchn"/>
    <w:link w:val="Kommentarthema"/>
    <w:semiHidden/>
    <w:rsid w:val="00760849"/>
    <w:rPr>
      <w:rFonts w:ascii="Arial" w:hAnsi="Arial" w:cs="Arial"/>
      <w:b/>
      <w:bCs/>
    </w:rPr>
  </w:style>
  <w:style w:type="paragraph" w:styleId="berarbeitung">
    <w:name w:val="Revision"/>
    <w:hidden/>
    <w:uiPriority w:val="99"/>
    <w:semiHidden/>
    <w:rsid w:val="003E2670"/>
    <w:rPr>
      <w:rFonts w:ascii="Arial" w:hAnsi="Arial" w:cs="Arial"/>
      <w:sz w:val="24"/>
      <w:szCs w:val="24"/>
    </w:rPr>
  </w:style>
  <w:style w:type="character" w:styleId="NichtaufgelsteErwhnung">
    <w:name w:val="Unresolved Mention"/>
    <w:basedOn w:val="Absatz-Standardschriftart"/>
    <w:uiPriority w:val="99"/>
    <w:semiHidden/>
    <w:unhideWhenUsed/>
    <w:rsid w:val="00B07A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de/produktneuheiten-2860_optosensor-mit-breitem-erfassungsfeld-51720.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2.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DF25413D-393D-45DB-9656-84712957E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E297DD-EC90-498A-8E49-0E3858E14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295</Words>
  <Characters>2337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2627</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6619161</vt:i4>
      </vt:variant>
      <vt:variant>
        <vt:i4>0</vt:i4>
      </vt:variant>
      <vt:variant>
        <vt:i4>0</vt:i4>
      </vt:variant>
      <vt:variant>
        <vt:i4>5</vt:i4>
      </vt:variant>
      <vt:variant>
        <vt:lpwstr>https://www.turck.de/de/produktneuheiten-2860_kapazitive-sensoren-der-naechsten-generation-51410.php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104</cp:revision>
  <cp:lastPrinted>2015-10-13T16:45:00Z</cp:lastPrinted>
  <dcterms:created xsi:type="dcterms:W3CDTF">2025-06-03T07:55:00Z</dcterms:created>
  <dcterms:modified xsi:type="dcterms:W3CDTF">2025-10-09T14:35:00Z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